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F61" w:rsidRPr="00551464" w:rsidRDefault="00A30F61" w:rsidP="00A30F61">
      <w:pPr>
        <w:spacing w:line="240" w:lineRule="auto"/>
        <w:jc w:val="right"/>
        <w:rPr>
          <w:rFonts w:ascii="Times New Roman" w:hAnsi="Times New Roman" w:cs="Times New Roman"/>
          <w:lang w:val="lv-LV"/>
        </w:rPr>
      </w:pPr>
      <w:bookmarkStart w:id="0" w:name="_GoBack"/>
      <w:bookmarkEnd w:id="0"/>
      <w:r w:rsidRPr="00551464">
        <w:rPr>
          <w:rFonts w:ascii="Times New Roman" w:hAnsi="Times New Roman" w:cs="Times New Roman"/>
          <w:lang w:val="lv-LV"/>
        </w:rPr>
        <w:t xml:space="preserve">Andrim </w:t>
      </w:r>
      <w:proofErr w:type="spellStart"/>
      <w:r w:rsidRPr="00551464">
        <w:rPr>
          <w:rFonts w:ascii="Times New Roman" w:hAnsi="Times New Roman" w:cs="Times New Roman"/>
          <w:lang w:val="lv-LV"/>
        </w:rPr>
        <w:t>Teikmanim</w:t>
      </w:r>
      <w:proofErr w:type="spellEnd"/>
      <w:r w:rsidRPr="00551464">
        <w:rPr>
          <w:rFonts w:ascii="Times New Roman" w:hAnsi="Times New Roman" w:cs="Times New Roman"/>
          <w:lang w:val="lv-LV"/>
        </w:rPr>
        <w:t xml:space="preserve"> (</w:t>
      </w:r>
      <w:hyperlink r:id="rId8" w:history="1">
        <w:r w:rsidR="00122C59" w:rsidRPr="00551464">
          <w:rPr>
            <w:rStyle w:val="Hyperlink"/>
            <w:rFonts w:ascii="Times New Roman" w:hAnsi="Times New Roman" w:cs="Times New Roman"/>
            <w:lang w:val="lv-LV"/>
          </w:rPr>
          <w:t>andris.teikmanis@lma.lv</w:t>
        </w:r>
      </w:hyperlink>
      <w:r w:rsidRPr="00551464">
        <w:rPr>
          <w:rFonts w:ascii="Times New Roman" w:hAnsi="Times New Roman" w:cs="Times New Roman"/>
          <w:lang w:val="lv-LV"/>
        </w:rPr>
        <w:t>)</w:t>
      </w:r>
    </w:p>
    <w:p w:rsidR="00A30F61" w:rsidRPr="00551464" w:rsidRDefault="00A30F61" w:rsidP="00A30F61">
      <w:pPr>
        <w:spacing w:line="240" w:lineRule="auto"/>
        <w:jc w:val="right"/>
        <w:rPr>
          <w:rFonts w:ascii="Times New Roman" w:hAnsi="Times New Roman" w:cs="Times New Roman"/>
          <w:lang w:val="lv-LV"/>
        </w:rPr>
      </w:pPr>
      <w:r w:rsidRPr="00551464">
        <w:rPr>
          <w:rFonts w:ascii="Times New Roman" w:hAnsi="Times New Roman" w:cs="Times New Roman"/>
          <w:lang w:val="lv-LV"/>
        </w:rPr>
        <w:t>Tatjanai Volkovai</w:t>
      </w:r>
      <w:r w:rsidR="00435BC4" w:rsidRPr="00551464">
        <w:rPr>
          <w:rFonts w:ascii="Times New Roman" w:hAnsi="Times New Roman" w:cs="Times New Roman"/>
          <w:lang w:val="lv-LV"/>
        </w:rPr>
        <w:t xml:space="preserve"> </w:t>
      </w:r>
      <w:r w:rsidRPr="00551464">
        <w:rPr>
          <w:rFonts w:ascii="Times New Roman" w:hAnsi="Times New Roman" w:cs="Times New Roman"/>
          <w:lang w:val="lv-LV"/>
        </w:rPr>
        <w:t>(</w:t>
      </w:r>
      <w:hyperlink r:id="rId9" w:history="1">
        <w:r w:rsidR="00122C59" w:rsidRPr="00551464">
          <w:rPr>
            <w:rStyle w:val="Hyperlink"/>
            <w:rFonts w:ascii="Times New Roman" w:hAnsi="Times New Roman" w:cs="Times New Roman"/>
            <w:lang w:val="lv-LV"/>
          </w:rPr>
          <w:t>tatjana.volkova@ba.lv</w:t>
        </w:r>
      </w:hyperlink>
      <w:r w:rsidRPr="00551464">
        <w:rPr>
          <w:rFonts w:ascii="Times New Roman" w:hAnsi="Times New Roman" w:cs="Times New Roman"/>
          <w:lang w:val="lv-LV"/>
        </w:rPr>
        <w:t>)</w:t>
      </w:r>
    </w:p>
    <w:p w:rsidR="00A30F61" w:rsidRPr="00551464" w:rsidRDefault="00A30F61" w:rsidP="00A30F61">
      <w:pPr>
        <w:spacing w:line="240" w:lineRule="auto"/>
        <w:jc w:val="right"/>
        <w:rPr>
          <w:rFonts w:ascii="Times New Roman" w:hAnsi="Times New Roman" w:cs="Times New Roman"/>
          <w:lang w:val="lv-LV"/>
        </w:rPr>
      </w:pPr>
      <w:r w:rsidRPr="00551464">
        <w:rPr>
          <w:rFonts w:ascii="Times New Roman" w:hAnsi="Times New Roman" w:cs="Times New Roman"/>
          <w:lang w:val="lv-LV"/>
        </w:rPr>
        <w:t>Katrīna</w:t>
      </w:r>
      <w:r w:rsidR="00435BC4" w:rsidRPr="00551464">
        <w:rPr>
          <w:rFonts w:ascii="Times New Roman" w:hAnsi="Times New Roman" w:cs="Times New Roman"/>
          <w:lang w:val="lv-LV"/>
        </w:rPr>
        <w:t>i</w:t>
      </w:r>
      <w:r w:rsidRPr="00551464">
        <w:rPr>
          <w:rFonts w:ascii="Times New Roman" w:hAnsi="Times New Roman" w:cs="Times New Roman"/>
          <w:lang w:val="lv-LV"/>
        </w:rPr>
        <w:t xml:space="preserve"> Sproģe</w:t>
      </w:r>
      <w:r w:rsidR="00435BC4" w:rsidRPr="00551464">
        <w:rPr>
          <w:rFonts w:ascii="Times New Roman" w:hAnsi="Times New Roman" w:cs="Times New Roman"/>
          <w:lang w:val="lv-LV"/>
        </w:rPr>
        <w:t>i</w:t>
      </w:r>
      <w:r w:rsidRPr="00551464">
        <w:rPr>
          <w:rFonts w:ascii="Times New Roman" w:hAnsi="Times New Roman" w:cs="Times New Roman"/>
          <w:lang w:val="lv-LV"/>
        </w:rPr>
        <w:t xml:space="preserve"> (</w:t>
      </w:r>
      <w:hyperlink r:id="rId10" w:history="1">
        <w:r w:rsidR="00122C59" w:rsidRPr="00551464">
          <w:rPr>
            <w:rStyle w:val="Hyperlink"/>
            <w:rFonts w:ascii="Times New Roman" w:hAnsi="Times New Roman" w:cs="Times New Roman"/>
            <w:lang w:val="lv-LV"/>
          </w:rPr>
          <w:t>katrina.sproge@lsa.lv</w:t>
        </w:r>
      </w:hyperlink>
      <w:r w:rsidRPr="00551464">
        <w:rPr>
          <w:rFonts w:ascii="Times New Roman" w:hAnsi="Times New Roman" w:cs="Times New Roman"/>
          <w:lang w:val="lv-LV"/>
        </w:rPr>
        <w:t>)</w:t>
      </w:r>
    </w:p>
    <w:p w:rsidR="00435BC4" w:rsidRPr="00551464" w:rsidRDefault="00435BC4" w:rsidP="00A30F61">
      <w:pPr>
        <w:spacing w:line="240" w:lineRule="auto"/>
        <w:jc w:val="right"/>
        <w:rPr>
          <w:rFonts w:ascii="Times New Roman" w:hAnsi="Times New Roman" w:cs="Times New Roman"/>
          <w:b/>
          <w:lang w:val="lv-LV"/>
        </w:rPr>
      </w:pPr>
      <w:r w:rsidRPr="00551464">
        <w:rPr>
          <w:rFonts w:ascii="Times New Roman" w:hAnsi="Times New Roman" w:cs="Times New Roman"/>
          <w:b/>
          <w:lang w:val="lv-LV"/>
        </w:rPr>
        <w:t>Informācijai:</w:t>
      </w:r>
    </w:p>
    <w:p w:rsidR="00A30F61" w:rsidRPr="00551464" w:rsidRDefault="00274B20" w:rsidP="00A30F61">
      <w:pPr>
        <w:spacing w:line="240" w:lineRule="auto"/>
        <w:jc w:val="right"/>
        <w:rPr>
          <w:rFonts w:ascii="Times New Roman" w:hAnsi="Times New Roman" w:cs="Times New Roman"/>
          <w:lang w:val="lv-LV"/>
        </w:rPr>
      </w:pPr>
      <w:r w:rsidRPr="00551464">
        <w:rPr>
          <w:rFonts w:ascii="Times New Roman" w:hAnsi="Times New Roman" w:cs="Times New Roman"/>
          <w:lang w:val="lv-LV"/>
        </w:rPr>
        <w:t>AIP locekļiem</w:t>
      </w:r>
      <w:r w:rsidR="00435BC4" w:rsidRPr="00551464">
        <w:rPr>
          <w:rFonts w:ascii="Times New Roman" w:hAnsi="Times New Roman" w:cs="Times New Roman"/>
          <w:lang w:val="lv-LV"/>
        </w:rPr>
        <w:t xml:space="preserve"> </w:t>
      </w:r>
      <w:r w:rsidR="00A30F61" w:rsidRPr="00551464">
        <w:rPr>
          <w:rFonts w:ascii="Times New Roman" w:hAnsi="Times New Roman" w:cs="Times New Roman"/>
          <w:lang w:val="lv-LV"/>
        </w:rPr>
        <w:t>(</w:t>
      </w:r>
      <w:hyperlink r:id="rId11" w:history="1">
        <w:r w:rsidR="00435BC4" w:rsidRPr="00551464">
          <w:rPr>
            <w:rStyle w:val="Hyperlink"/>
            <w:rFonts w:ascii="Times New Roman" w:hAnsi="Times New Roman" w:cs="Times New Roman"/>
            <w:lang w:val="lv-LV"/>
          </w:rPr>
          <w:t>aip@latnet.lv</w:t>
        </w:r>
      </w:hyperlink>
      <w:r w:rsidR="00A30F61" w:rsidRPr="00551464">
        <w:rPr>
          <w:rFonts w:ascii="Times New Roman" w:hAnsi="Times New Roman" w:cs="Times New Roman"/>
          <w:lang w:val="lv-LV"/>
        </w:rPr>
        <w:t>)</w:t>
      </w:r>
    </w:p>
    <w:p w:rsidR="00A30F61" w:rsidRPr="00551464" w:rsidRDefault="00A30F61" w:rsidP="00A30F61">
      <w:pPr>
        <w:spacing w:line="240" w:lineRule="auto"/>
        <w:jc w:val="right"/>
        <w:rPr>
          <w:rFonts w:ascii="Times New Roman" w:hAnsi="Times New Roman" w:cs="Times New Roman"/>
          <w:b/>
          <w:lang w:val="lv-LV"/>
        </w:rPr>
      </w:pPr>
    </w:p>
    <w:p w:rsidR="00A30F61" w:rsidRPr="00551464" w:rsidRDefault="00A30F61" w:rsidP="00A30F61">
      <w:pPr>
        <w:spacing w:line="240" w:lineRule="auto"/>
        <w:jc w:val="both"/>
        <w:rPr>
          <w:rFonts w:ascii="Times New Roman" w:hAnsi="Times New Roman" w:cs="Times New Roman"/>
          <w:b/>
          <w:lang w:val="lv-LV"/>
        </w:rPr>
      </w:pPr>
      <w:r w:rsidRPr="00551464">
        <w:rPr>
          <w:rFonts w:ascii="Times New Roman" w:hAnsi="Times New Roman" w:cs="Times New Roman"/>
          <w:b/>
          <w:lang w:val="lv-LV"/>
        </w:rPr>
        <w:t>Par jūrniecības izglītības attīstību</w:t>
      </w:r>
    </w:p>
    <w:p w:rsidR="00551464" w:rsidRPr="00DD2D36" w:rsidRDefault="00551464" w:rsidP="00551464">
      <w:pPr>
        <w:jc w:val="both"/>
        <w:rPr>
          <w:rFonts w:ascii="Times New Roman" w:hAnsi="Times New Roman" w:cs="Times New Roman"/>
          <w:lang w:val="lv-LV"/>
        </w:rPr>
      </w:pPr>
      <w:r w:rsidRPr="00DD2D36">
        <w:rPr>
          <w:rFonts w:ascii="Times New Roman" w:hAnsi="Times New Roman" w:cs="Times New Roman"/>
          <w:lang w:val="lv-LV"/>
        </w:rPr>
        <w:t>Paldies par iespēju dot jūrniecības pārstāvjiem piedalīties un izteikties AIP sēdē. Sevišķi esam pateicīgi par Jūsu izpratni un vēlmi iesaistīties jautājuma risināšanā.</w:t>
      </w:r>
    </w:p>
    <w:p w:rsidR="00551464" w:rsidRPr="00DD2D36" w:rsidRDefault="00551464" w:rsidP="00551464">
      <w:pPr>
        <w:jc w:val="both"/>
        <w:rPr>
          <w:rFonts w:ascii="Times New Roman" w:hAnsi="Times New Roman" w:cs="Times New Roman"/>
          <w:lang w:val="lv-LV"/>
        </w:rPr>
      </w:pPr>
      <w:r w:rsidRPr="00DD2D36">
        <w:rPr>
          <w:rFonts w:ascii="Times New Roman" w:hAnsi="Times New Roman" w:cs="Times New Roman"/>
          <w:lang w:val="lv-LV"/>
        </w:rPr>
        <w:t>Atbilstoši Jūrlietu pārvaldes jūras drošības likuma 26. panta 1. daļā noteiktajam deleģējumam VSIA “Latvijas Jūras administrācija” Jūrnieku reģistrs (turpmāk – Jūrnieku reģistrs) ir kompetentā institūcija, kas uzrauga jūrnieku sagatavošanas programmu atbilstību starptautisko normatīvo aktu prasībām, kā arī jūrnieku profesionālās sagatavošanas programmu īstenošanu. Arī likuma Par reglamentētajām profesijām un profesionālās kvalifikācijas atzīšanu 56. panta 7. daļa nosaka, ka jūrniecības jomā koordinatora un informācijas institūcijas funkcijas veic Jūrnieku reģistrs atbilstoši starptautiskajās konvencijās noteiktajiem jūrnieku profesionālās sagatavošanas standartiem. Tāpēc jūrniecības izglītības jautājumos būtiski un kritiski svarīgi ir ņemt vērā Jūrnieku reģistra nostāju. Jūrnieku reģistra viedoklis un argumenti diemžēl šobrīd netiek ņemti vērā.</w:t>
      </w:r>
    </w:p>
    <w:p w:rsidR="00551464" w:rsidRPr="00DD2D36" w:rsidRDefault="00551464" w:rsidP="00551464">
      <w:pPr>
        <w:jc w:val="both"/>
        <w:rPr>
          <w:rFonts w:ascii="Times New Roman" w:hAnsi="Times New Roman" w:cs="Times New Roman"/>
          <w:lang w:val="lv-LV"/>
        </w:rPr>
      </w:pPr>
      <w:r w:rsidRPr="00DD2D36">
        <w:rPr>
          <w:rFonts w:ascii="Times New Roman" w:hAnsi="Times New Roman" w:cs="Times New Roman"/>
          <w:lang w:val="lv-LV"/>
        </w:rPr>
        <w:t>Kuģu īpašnieki ir jūrnieku darba devējs.  Darbā pieņemšanas funkcijas ir deleģētas, izmantojot speciālas kompānijas (</w:t>
      </w:r>
      <w:proofErr w:type="spellStart"/>
      <w:r w:rsidRPr="00DD2D36">
        <w:rPr>
          <w:rFonts w:ascii="Times New Roman" w:hAnsi="Times New Roman" w:cs="Times New Roman"/>
          <w:lang w:val="lv-LV"/>
        </w:rPr>
        <w:t>kruingu</w:t>
      </w:r>
      <w:proofErr w:type="spellEnd"/>
      <w:r w:rsidRPr="00DD2D36">
        <w:rPr>
          <w:rFonts w:ascii="Times New Roman" w:hAnsi="Times New Roman" w:cs="Times New Roman"/>
          <w:lang w:val="lv-LV"/>
        </w:rPr>
        <w:t xml:space="preserve"> kompānijas vai kuģu menedžmenta kompānijas). Darbā uz kuģa var pieņemt arī kuģa kapteinis. Kuģa komandas komplektēšana notiek, saskaņojot to ar kuģa kapteini. Darba devēja pārstāvis uz kuģa ir kapteinis, kuram viena no atbildības jomām uz kuģa ir tieši ekipāžas sagatavotības līmenis, apmācības un kompetence, lai nodrošinātu, ka kuģis spēj kuģot droši, atbilstot starptautiskajām prasībām, kā arī briesmu gadījumā spēj organizēt cīņu par kuģa un cilvēku dzīvību saglābšanu. Iepriekšminētais izceļ jūrnieku sagatavošanas lietišķos aspektus, kā arī nepieciešamību diskusijās par jūrniecības izglītības attīstību ieklausīties darba devēju un viņa deleģēto pārstāvju viedoklī.</w:t>
      </w:r>
    </w:p>
    <w:p w:rsidR="00551464" w:rsidRPr="00DD2D36" w:rsidRDefault="00551464" w:rsidP="00551464">
      <w:pPr>
        <w:jc w:val="both"/>
        <w:rPr>
          <w:rFonts w:ascii="Times New Roman" w:hAnsi="Times New Roman" w:cs="Times New Roman"/>
          <w:lang w:val="lv-LV"/>
        </w:rPr>
      </w:pPr>
      <w:r w:rsidRPr="00DD2D36">
        <w:rPr>
          <w:rFonts w:ascii="Times New Roman" w:hAnsi="Times New Roman" w:cs="Times New Roman"/>
          <w:lang w:val="lv-LV"/>
        </w:rPr>
        <w:t>Jūrniecības nozari un to pārstāvošās institūcijas satrauc, ka šobrīd, lemjot par jūrniecības izglītības nākotni, ir pazaudēts fokuss tieši uz jūrniecības speciālistu sagatavošanu atbilstoši darba tirgus vajadzībām, kas ir lietišķo zinātņu augstskolas jūrniecībā galvenais uzdevumus. Speciālistu atbilstība darba tirgus prasībām ir pamatprincips, kas būtu jāņem vērā, veidojot jebkādu jūrniecības izglītības konsolidācijas modeli. Šīs prasības nosaka 1978. gada Starptautiskā konvencija par jūrnieku apmācību, diplomēšanu, kā arī sardzes pildīš</w:t>
      </w:r>
      <w:r w:rsidR="00DD2D36">
        <w:rPr>
          <w:rFonts w:ascii="Times New Roman" w:hAnsi="Times New Roman" w:cs="Times New Roman"/>
          <w:lang w:val="lv-LV"/>
        </w:rPr>
        <w:t>anu (ar grozījumiem) (</w:t>
      </w:r>
      <w:r w:rsidRPr="00DD2D36">
        <w:rPr>
          <w:rFonts w:ascii="Times New Roman" w:hAnsi="Times New Roman" w:cs="Times New Roman"/>
          <w:lang w:val="lv-LV"/>
        </w:rPr>
        <w:t xml:space="preserve">STCW konvencija) un Eiropas Parlamenta un Padomes 2008. gada 19. novembra Direktīva 2008/106/EC (ar grozījumiem) . Prasību ievērošanu reizi piecos gados veic gan Starptautiskā Jūrniecības organizācijas (IMO), gan EK eksperti. Tikai pozitīva novērtējuma gadījumā, ka pilnīgi visas konvencijas prasības ir ievērotas, valsts tiek iekļauta “Baltajā sarakstā” un drīkst izsniegt starptautiski atzītus kompetences sertifikātus, kas dod iespēju jūrniekiem strādāt uz kuģiem.  Tā ir pilnīgi cita sistēma, kā krasta profesijās. Ņemot vērā jūrnieku nodarbinātības starptautisko raksturu, globālo darba tirgu, jūrnieku sagatavošanas process ir būtisks instruments, kas ļauj nodrošināt kuģu īpašniekus ar nepieciešamajiem speciālistu resursiem, kas sagatavoti darbam īpašā jūras vidē, ar reglamentētām darba un </w:t>
      </w:r>
      <w:r w:rsidRPr="00DD2D36">
        <w:rPr>
          <w:rFonts w:ascii="Times New Roman" w:hAnsi="Times New Roman" w:cs="Times New Roman"/>
          <w:lang w:val="lv-LV"/>
        </w:rPr>
        <w:lastRenderedPageBreak/>
        <w:t>dzīves attiecībām uz kuģa, veikt ne tikai darbu jūrā, bet nodrošināt kuģa, kravas un cilvēku drošību un izdzīvošanu.</w:t>
      </w:r>
    </w:p>
    <w:p w:rsidR="00551464" w:rsidRPr="00DD2D36" w:rsidRDefault="00551464" w:rsidP="00551464">
      <w:pPr>
        <w:jc w:val="both"/>
        <w:rPr>
          <w:rFonts w:ascii="Times New Roman" w:hAnsi="Times New Roman" w:cs="Times New Roman"/>
          <w:lang w:val="lv-LV"/>
        </w:rPr>
      </w:pPr>
      <w:r w:rsidRPr="00DD2D36">
        <w:rPr>
          <w:rFonts w:ascii="Times New Roman" w:hAnsi="Times New Roman" w:cs="Times New Roman"/>
          <w:lang w:val="lv-LV"/>
        </w:rPr>
        <w:t>Tā vietā IZM uzmanība šobrīd tiek centrēta uz Latvijas Jūras akadēmijas (turpmāk – LatJA) nespēju izpildīt zinātnes kritērijus, nevis spēju nodrošināt sagatavoto speciālistu atbilstību jūrniecības darba tirgus prasībām. Nozares viedoklis ir, ka akadēmijas neizdarības nav pamats, lai sagrautu strādājošu un starptautiski konkurētspējīgu jūrnieku sagatavošanas sistēmu. Diemžēl šobrīd sasteigtais un bezatbildīgais inkorporācijas process no IZM puses notiek bez rēķināšanās ar sekām, nav veikta risku izpēte, nav padziļināti izpētīta jūras virsnieku sagatavošanas specifika, nav skatīts nozares piedāvātais modelis, kas mūsuprāt būtu pats efektīvākais.</w:t>
      </w:r>
    </w:p>
    <w:p w:rsidR="004D74BA" w:rsidRPr="00DD2D36" w:rsidRDefault="00551464" w:rsidP="00551464">
      <w:pPr>
        <w:jc w:val="both"/>
        <w:rPr>
          <w:rFonts w:ascii="Times New Roman" w:hAnsi="Times New Roman" w:cs="Times New Roman"/>
          <w:lang w:val="lv-LV"/>
        </w:rPr>
      </w:pPr>
      <w:r w:rsidRPr="00DD2D36">
        <w:rPr>
          <w:rFonts w:ascii="Times New Roman" w:hAnsi="Times New Roman" w:cs="Times New Roman"/>
          <w:lang w:val="lv-LV"/>
        </w:rPr>
        <w:t xml:space="preserve">Par LatJA organizēto DG. Šī DG ir veidota “sadarbības </w:t>
      </w:r>
      <w:r w:rsidR="00DD2D36">
        <w:rPr>
          <w:rFonts w:ascii="Times New Roman" w:hAnsi="Times New Roman" w:cs="Times New Roman"/>
          <w:lang w:val="lv-LV"/>
        </w:rPr>
        <w:t>līguma sagatavošanai LatJA integrācijai</w:t>
      </w:r>
      <w:r w:rsidRPr="00DD2D36">
        <w:rPr>
          <w:rFonts w:ascii="Times New Roman" w:hAnsi="Times New Roman" w:cs="Times New Roman"/>
          <w:lang w:val="lv-LV"/>
        </w:rPr>
        <w:t xml:space="preserve"> RTU”</w:t>
      </w:r>
      <w:r w:rsidR="00DD2D36">
        <w:rPr>
          <w:rFonts w:ascii="Times New Roman" w:hAnsi="Times New Roman" w:cs="Times New Roman"/>
          <w:lang w:val="lv-LV"/>
        </w:rPr>
        <w:t xml:space="preserve"> (skatīt pievienoto IZM vēstuli pielikumā)</w:t>
      </w:r>
      <w:r w:rsidRPr="00DD2D36">
        <w:rPr>
          <w:rFonts w:ascii="Times New Roman" w:hAnsi="Times New Roman" w:cs="Times New Roman"/>
          <w:lang w:val="lv-LV"/>
        </w:rPr>
        <w:t>, bet ne labākā jūrniecības izglītības iestāžu konsolidācijas modeļa izstrādei.</w:t>
      </w:r>
    </w:p>
    <w:p w:rsidR="004D74BA" w:rsidRPr="00DD2D36" w:rsidRDefault="004D74BA" w:rsidP="00305EDB">
      <w:pPr>
        <w:spacing w:after="0" w:line="240" w:lineRule="auto"/>
        <w:jc w:val="both"/>
        <w:rPr>
          <w:rFonts w:ascii="Times New Roman" w:hAnsi="Times New Roman" w:cs="Times New Roman"/>
          <w:lang w:val="lv-LV"/>
        </w:rPr>
      </w:pPr>
    </w:p>
    <w:p w:rsidR="00551464" w:rsidRPr="00DD2D36" w:rsidRDefault="00551464" w:rsidP="00305EDB">
      <w:pPr>
        <w:spacing w:after="0" w:line="240" w:lineRule="auto"/>
        <w:jc w:val="both"/>
        <w:rPr>
          <w:rFonts w:ascii="Times New Roman" w:hAnsi="Times New Roman" w:cs="Times New Roman"/>
          <w:lang w:val="lv-LV"/>
        </w:rPr>
      </w:pPr>
    </w:p>
    <w:p w:rsidR="00305EDB" w:rsidRPr="00DD2D36" w:rsidRDefault="00305EDB" w:rsidP="00305EDB">
      <w:pPr>
        <w:spacing w:after="0" w:line="240" w:lineRule="auto"/>
        <w:jc w:val="both"/>
        <w:rPr>
          <w:rFonts w:ascii="Times New Roman" w:hAnsi="Times New Roman" w:cs="Times New Roman"/>
          <w:lang w:val="lv-LV"/>
        </w:rPr>
      </w:pPr>
      <w:r w:rsidRPr="00DD2D36">
        <w:rPr>
          <w:rFonts w:ascii="Times New Roman" w:hAnsi="Times New Roman" w:cs="Times New Roman"/>
          <w:lang w:val="lv-LV"/>
        </w:rPr>
        <w:t>Cerot uz Jūsu sapratni par jūrniecības izglītības jautājumiem,</w:t>
      </w:r>
    </w:p>
    <w:p w:rsidR="00A30F61" w:rsidRPr="00DD2D36" w:rsidRDefault="00A243E9" w:rsidP="00A243E9">
      <w:pPr>
        <w:spacing w:after="0" w:line="240" w:lineRule="auto"/>
        <w:jc w:val="both"/>
        <w:rPr>
          <w:rFonts w:ascii="Times New Roman" w:hAnsi="Times New Roman" w:cs="Times New Roman"/>
          <w:lang w:val="lv-LV"/>
        </w:rPr>
      </w:pPr>
      <w:r w:rsidRPr="00DD2D36">
        <w:rPr>
          <w:rFonts w:ascii="Times New Roman" w:hAnsi="Times New Roman" w:cs="Times New Roman"/>
          <w:lang w:val="lv-LV"/>
        </w:rPr>
        <w:t>a</w:t>
      </w:r>
      <w:r w:rsidR="00A30F61" w:rsidRPr="00DD2D36">
        <w:rPr>
          <w:rFonts w:ascii="Times New Roman" w:hAnsi="Times New Roman" w:cs="Times New Roman"/>
          <w:lang w:val="lv-LV"/>
        </w:rPr>
        <w:t>r cieņu</w:t>
      </w:r>
    </w:p>
    <w:p w:rsidR="00541EC8" w:rsidRPr="00DD2D36" w:rsidRDefault="00A30F61" w:rsidP="00A30F61">
      <w:pPr>
        <w:spacing w:line="240" w:lineRule="auto"/>
        <w:jc w:val="both"/>
        <w:rPr>
          <w:rFonts w:ascii="Times New Roman" w:hAnsi="Times New Roman" w:cs="Times New Roman"/>
          <w:lang w:val="lv-LV"/>
        </w:rPr>
      </w:pPr>
      <w:r w:rsidRPr="00DD2D36">
        <w:rPr>
          <w:rFonts w:ascii="Times New Roman" w:hAnsi="Times New Roman" w:cs="Times New Roman"/>
          <w:lang w:val="lv-LV"/>
        </w:rPr>
        <w:t>LJS valdes loceklis</w:t>
      </w:r>
      <w:r w:rsidRPr="00DD2D36">
        <w:rPr>
          <w:rFonts w:ascii="Times New Roman" w:hAnsi="Times New Roman" w:cs="Times New Roman"/>
          <w:lang w:val="lv-LV"/>
        </w:rPr>
        <w:tab/>
      </w:r>
      <w:r w:rsidRPr="00DD2D36">
        <w:rPr>
          <w:rFonts w:ascii="Times New Roman" w:hAnsi="Times New Roman" w:cs="Times New Roman"/>
          <w:lang w:val="lv-LV"/>
        </w:rPr>
        <w:tab/>
      </w:r>
      <w:r w:rsidRPr="00DD2D36">
        <w:rPr>
          <w:rFonts w:ascii="Times New Roman" w:hAnsi="Times New Roman" w:cs="Times New Roman"/>
          <w:lang w:val="lv-LV"/>
        </w:rPr>
        <w:tab/>
      </w:r>
      <w:r w:rsidRPr="00DD2D36">
        <w:rPr>
          <w:rFonts w:ascii="Times New Roman" w:hAnsi="Times New Roman" w:cs="Times New Roman"/>
          <w:lang w:val="lv-LV"/>
        </w:rPr>
        <w:tab/>
      </w:r>
      <w:r w:rsidRPr="00DD2D36">
        <w:rPr>
          <w:rFonts w:ascii="Times New Roman" w:hAnsi="Times New Roman" w:cs="Times New Roman"/>
          <w:lang w:val="lv-LV"/>
        </w:rPr>
        <w:tab/>
      </w:r>
      <w:r w:rsidRPr="00DD2D36">
        <w:rPr>
          <w:rFonts w:ascii="Times New Roman" w:hAnsi="Times New Roman" w:cs="Times New Roman"/>
          <w:lang w:val="lv-LV"/>
        </w:rPr>
        <w:tab/>
      </w:r>
      <w:r w:rsidRPr="00DD2D36">
        <w:rPr>
          <w:rFonts w:ascii="Times New Roman" w:hAnsi="Times New Roman" w:cs="Times New Roman"/>
          <w:lang w:val="lv-LV"/>
        </w:rPr>
        <w:tab/>
      </w:r>
      <w:r w:rsidR="00044C10" w:rsidRPr="00DD2D36">
        <w:rPr>
          <w:rFonts w:ascii="Times New Roman" w:hAnsi="Times New Roman" w:cs="Times New Roman"/>
          <w:lang w:val="lv-LV"/>
        </w:rPr>
        <w:tab/>
      </w:r>
      <w:r w:rsidR="00044C10" w:rsidRPr="00DD2D36">
        <w:rPr>
          <w:rFonts w:ascii="Times New Roman" w:hAnsi="Times New Roman" w:cs="Times New Roman"/>
          <w:lang w:val="lv-LV"/>
        </w:rPr>
        <w:tab/>
      </w:r>
      <w:r w:rsidRPr="00DD2D36">
        <w:rPr>
          <w:rFonts w:ascii="Times New Roman" w:hAnsi="Times New Roman" w:cs="Times New Roman"/>
          <w:lang w:val="lv-LV"/>
        </w:rPr>
        <w:t>Roberts Gailītis</w:t>
      </w:r>
    </w:p>
    <w:p w:rsidR="00044C10" w:rsidRPr="00DD2D36" w:rsidRDefault="00044C10" w:rsidP="00044C10">
      <w:pPr>
        <w:widowControl w:val="0"/>
        <w:jc w:val="center"/>
        <w:rPr>
          <w:rFonts w:ascii="Times New Roman" w:eastAsia="Calibri" w:hAnsi="Times New Roman" w:cs="Times New Roman"/>
          <w:caps/>
          <w:sz w:val="20"/>
          <w:lang w:val="lv-LV"/>
        </w:rPr>
      </w:pPr>
    </w:p>
    <w:p w:rsidR="00044C10" w:rsidRPr="00DD2D36" w:rsidRDefault="00044C10" w:rsidP="00044C10">
      <w:pPr>
        <w:widowControl w:val="0"/>
        <w:jc w:val="center"/>
        <w:rPr>
          <w:rFonts w:ascii="Times New Roman" w:eastAsia="Calibri" w:hAnsi="Times New Roman" w:cs="Times New Roman"/>
          <w:caps/>
          <w:sz w:val="20"/>
          <w:lang w:val="lv-LV"/>
        </w:rPr>
      </w:pPr>
    </w:p>
    <w:p w:rsidR="00044C10" w:rsidRPr="00DD2D36" w:rsidRDefault="00044C10" w:rsidP="00044C10">
      <w:pPr>
        <w:widowControl w:val="0"/>
        <w:jc w:val="center"/>
        <w:rPr>
          <w:rFonts w:ascii="Times New Roman" w:eastAsia="Calibri" w:hAnsi="Times New Roman" w:cs="Times New Roman"/>
          <w:caps/>
          <w:sz w:val="20"/>
          <w:lang w:val="lv-LV"/>
        </w:rPr>
      </w:pPr>
    </w:p>
    <w:p w:rsidR="00044C10" w:rsidRPr="00DD2D36" w:rsidRDefault="00044C10" w:rsidP="00044C10">
      <w:pPr>
        <w:widowControl w:val="0"/>
        <w:jc w:val="center"/>
        <w:rPr>
          <w:rFonts w:ascii="Times New Roman" w:eastAsia="Calibri" w:hAnsi="Times New Roman" w:cs="Times New Roman"/>
          <w:caps/>
          <w:sz w:val="20"/>
          <w:lang w:val="lv-LV"/>
        </w:rPr>
      </w:pPr>
    </w:p>
    <w:p w:rsidR="00044C10" w:rsidRPr="00DD2D36" w:rsidRDefault="00044C10" w:rsidP="00044C10">
      <w:pPr>
        <w:widowControl w:val="0"/>
        <w:jc w:val="center"/>
        <w:rPr>
          <w:rFonts w:ascii="Times New Roman" w:eastAsia="Calibri" w:hAnsi="Times New Roman" w:cs="Times New Roman"/>
          <w:caps/>
          <w:sz w:val="20"/>
          <w:lang w:val="lv-LV"/>
        </w:rPr>
      </w:pPr>
    </w:p>
    <w:p w:rsidR="00044C10" w:rsidRPr="00DD2D36" w:rsidRDefault="00044C10" w:rsidP="00044C10">
      <w:pPr>
        <w:widowControl w:val="0"/>
        <w:jc w:val="center"/>
        <w:rPr>
          <w:rFonts w:ascii="Times New Roman" w:eastAsia="Calibri" w:hAnsi="Times New Roman" w:cs="Times New Roman"/>
          <w:caps/>
          <w:sz w:val="20"/>
          <w:lang w:val="lv-LV"/>
        </w:rPr>
      </w:pPr>
    </w:p>
    <w:p w:rsidR="00044C10" w:rsidRPr="00DD2D36" w:rsidRDefault="00044C10" w:rsidP="00044C10">
      <w:pPr>
        <w:widowControl w:val="0"/>
        <w:jc w:val="center"/>
        <w:rPr>
          <w:rFonts w:ascii="Times New Roman" w:eastAsia="Calibri" w:hAnsi="Times New Roman" w:cs="Times New Roman"/>
          <w:caps/>
          <w:sz w:val="20"/>
          <w:lang w:val="lv-LV"/>
        </w:rPr>
      </w:pPr>
    </w:p>
    <w:p w:rsidR="00044C10" w:rsidRPr="00DD2D36" w:rsidRDefault="00044C10" w:rsidP="00044C10">
      <w:pPr>
        <w:widowControl w:val="0"/>
        <w:jc w:val="center"/>
        <w:rPr>
          <w:rFonts w:ascii="Times New Roman" w:eastAsia="Calibri" w:hAnsi="Times New Roman" w:cs="Times New Roman"/>
          <w:caps/>
          <w:sz w:val="20"/>
          <w:lang w:val="lv-LV"/>
        </w:rPr>
      </w:pPr>
    </w:p>
    <w:p w:rsidR="00044C10" w:rsidRPr="00DD2D36" w:rsidRDefault="00044C10" w:rsidP="00044C10">
      <w:pPr>
        <w:widowControl w:val="0"/>
        <w:jc w:val="center"/>
        <w:rPr>
          <w:rFonts w:ascii="Times New Roman" w:eastAsia="Calibri" w:hAnsi="Times New Roman" w:cs="Times New Roman"/>
          <w:caps/>
          <w:sz w:val="20"/>
          <w:lang w:val="lv-LV"/>
        </w:rPr>
      </w:pPr>
    </w:p>
    <w:p w:rsidR="00044C10" w:rsidRPr="00DD2D36" w:rsidRDefault="00044C10" w:rsidP="00044C10">
      <w:pPr>
        <w:widowControl w:val="0"/>
        <w:jc w:val="center"/>
        <w:rPr>
          <w:rFonts w:ascii="Times New Roman" w:eastAsia="Calibri" w:hAnsi="Times New Roman" w:cs="Times New Roman"/>
          <w:caps/>
          <w:sz w:val="20"/>
          <w:lang w:val="lv-LV"/>
        </w:rPr>
      </w:pPr>
    </w:p>
    <w:p w:rsidR="00044C10" w:rsidRPr="00DD2D36" w:rsidRDefault="00044C10" w:rsidP="00044C10">
      <w:pPr>
        <w:widowControl w:val="0"/>
        <w:jc w:val="center"/>
        <w:rPr>
          <w:rFonts w:ascii="Times New Roman" w:eastAsia="Calibri" w:hAnsi="Times New Roman" w:cs="Times New Roman"/>
          <w:caps/>
          <w:sz w:val="20"/>
          <w:lang w:val="lv-LV"/>
        </w:rPr>
      </w:pPr>
      <w:r w:rsidRPr="00DD2D36">
        <w:rPr>
          <w:rFonts w:ascii="Times New Roman" w:eastAsia="Calibri" w:hAnsi="Times New Roman" w:cs="Times New Roman"/>
          <w:caps/>
          <w:sz w:val="20"/>
          <w:lang w:val="lv-LV"/>
        </w:rPr>
        <w:t>Dokuments parakstīts ar drošu elektronisko parakstu Un satur laika zīmogu</w:t>
      </w:r>
    </w:p>
    <w:p w:rsidR="00044C10" w:rsidRPr="00551464" w:rsidRDefault="00044C10" w:rsidP="00A30F61">
      <w:pPr>
        <w:spacing w:line="240" w:lineRule="auto"/>
        <w:jc w:val="both"/>
        <w:rPr>
          <w:rFonts w:ascii="Times New Roman" w:hAnsi="Times New Roman" w:cs="Times New Roman"/>
          <w:lang w:val="lv-LV"/>
        </w:rPr>
      </w:pPr>
    </w:p>
    <w:sectPr w:rsidR="00044C10" w:rsidRPr="00551464" w:rsidSect="007127B1">
      <w:headerReference w:type="default" r:id="rId12"/>
      <w:footerReference w:type="default" r:id="rId13"/>
      <w:pgSz w:w="11906" w:h="16838"/>
      <w:pgMar w:top="1021" w:right="1134" w:bottom="567" w:left="1418"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666" w:rsidRDefault="00FB6666" w:rsidP="00500311">
      <w:pPr>
        <w:spacing w:after="0" w:line="240" w:lineRule="auto"/>
      </w:pPr>
      <w:r>
        <w:separator/>
      </w:r>
    </w:p>
  </w:endnote>
  <w:endnote w:type="continuationSeparator" w:id="0">
    <w:p w:rsidR="00FB6666" w:rsidRDefault="00FB6666" w:rsidP="00500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4BA" w:rsidRDefault="004D74BA" w:rsidP="00A30F61">
    <w:pPr>
      <w:pStyle w:val="Footer"/>
    </w:pPr>
  </w:p>
  <w:p w:rsidR="004D74BA" w:rsidRDefault="004D74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666" w:rsidRDefault="00FB6666" w:rsidP="00500311">
      <w:pPr>
        <w:spacing w:after="0" w:line="240" w:lineRule="auto"/>
      </w:pPr>
      <w:r>
        <w:separator/>
      </w:r>
    </w:p>
  </w:footnote>
  <w:footnote w:type="continuationSeparator" w:id="0">
    <w:p w:rsidR="00FB6666" w:rsidRDefault="00FB6666" w:rsidP="005003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4BA" w:rsidRPr="000C189A" w:rsidRDefault="004D74BA" w:rsidP="001B55CA">
    <w:pPr>
      <w:jc w:val="center"/>
      <w:rPr>
        <w:rFonts w:ascii="Times New Roman" w:hAnsi="Times New Roman" w:cs="Times New Roman"/>
        <w:b/>
        <w:sz w:val="32"/>
        <w:lang w:val="lv-LV"/>
      </w:rPr>
    </w:pPr>
    <w:r w:rsidRPr="00F17C9D">
      <w:rPr>
        <w:noProof/>
        <w:sz w:val="18"/>
        <w:lang w:val="en-US"/>
      </w:rPr>
      <w:drawing>
        <wp:anchor distT="0" distB="0" distL="114300" distR="114300" simplePos="0" relativeHeight="251659264" behindDoc="0" locked="0" layoutInCell="1" allowOverlap="1" wp14:anchorId="5D75C475" wp14:editId="09FEA376">
          <wp:simplePos x="0" y="0"/>
          <wp:positionH relativeFrom="margin">
            <wp:align>right</wp:align>
          </wp:positionH>
          <wp:positionV relativeFrom="paragraph">
            <wp:posOffset>-336550</wp:posOffset>
          </wp:positionV>
          <wp:extent cx="706600" cy="914133"/>
          <wp:effectExtent l="0" t="0" r="0" b="635"/>
          <wp:wrapNone/>
          <wp:docPr id="4" name="Picture 4" descr="E:\LJS\Logo\Logo_LJS\Logo LJS\jpg\LJS logo 4 on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JS\Logo\Logo_LJS\Logo LJS\jpg\LJS logo 4 on white.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0952" t="26122" r="31217" b="25066"/>
                  <a:stretch/>
                </pic:blipFill>
                <pic:spPr bwMode="auto">
                  <a:xfrm>
                    <a:off x="0" y="0"/>
                    <a:ext cx="706600" cy="9141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C189A">
      <w:rPr>
        <w:rFonts w:ascii="Times New Roman" w:hAnsi="Times New Roman" w:cs="Times New Roman"/>
        <w:b/>
        <w:sz w:val="32"/>
        <w:lang w:val="lv-LV"/>
      </w:rPr>
      <w:t>Latvijas Jūrniecības savienība</w:t>
    </w:r>
  </w:p>
  <w:p w:rsidR="004D74BA" w:rsidRPr="000C189A" w:rsidRDefault="004D74BA" w:rsidP="001B55CA">
    <w:pPr>
      <w:jc w:val="center"/>
      <w:rPr>
        <w:rFonts w:ascii="Times New Roman" w:hAnsi="Times New Roman" w:cs="Times New Roman"/>
        <w:b/>
        <w:sz w:val="18"/>
        <w:lang w:val="lv-LV"/>
      </w:rPr>
    </w:pPr>
    <w:r w:rsidRPr="000C189A">
      <w:rPr>
        <w:rFonts w:ascii="Times New Roman" w:hAnsi="Times New Roman" w:cs="Times New Roman"/>
        <w:b/>
        <w:sz w:val="18"/>
        <w:lang w:val="lv-LV"/>
      </w:rPr>
      <w:t>Reģ. Nr.40008002283</w:t>
    </w:r>
  </w:p>
  <w:p w:rsidR="004D74BA" w:rsidRPr="000C189A" w:rsidRDefault="004D74BA" w:rsidP="001B55CA">
    <w:pPr>
      <w:jc w:val="center"/>
      <w:rPr>
        <w:rFonts w:ascii="Times New Roman" w:hAnsi="Times New Roman" w:cs="Times New Roman"/>
        <w:sz w:val="16"/>
        <w:lang w:val="lv-LV"/>
      </w:rPr>
    </w:pPr>
    <w:r>
      <w:rPr>
        <w:rFonts w:ascii="Times New Roman" w:hAnsi="Times New Roman" w:cs="Times New Roman"/>
        <w:noProof/>
        <w:sz w:val="16"/>
        <w:lang w:val="en-US"/>
      </w:rPr>
      <mc:AlternateContent>
        <mc:Choice Requires="wps">
          <w:drawing>
            <wp:anchor distT="0" distB="0" distL="114300" distR="114300" simplePos="0" relativeHeight="251662336" behindDoc="0" locked="0" layoutInCell="1" allowOverlap="1" wp14:anchorId="5BE9393D" wp14:editId="1D45B420">
              <wp:simplePos x="0" y="0"/>
              <wp:positionH relativeFrom="column">
                <wp:posOffset>-837368</wp:posOffset>
              </wp:positionH>
              <wp:positionV relativeFrom="paragraph">
                <wp:posOffset>368519</wp:posOffset>
              </wp:positionV>
              <wp:extent cx="7315200" cy="0"/>
              <wp:effectExtent l="0" t="38100" r="38100" b="38100"/>
              <wp:wrapNone/>
              <wp:docPr id="2" name="Straight Connector 2"/>
              <wp:cNvGraphicFramePr/>
              <a:graphic xmlns:a="http://schemas.openxmlformats.org/drawingml/2006/main">
                <a:graphicData uri="http://schemas.microsoft.com/office/word/2010/wordprocessingShape">
                  <wps:wsp>
                    <wps:cNvCnPr/>
                    <wps:spPr>
                      <a:xfrm>
                        <a:off x="0" y="0"/>
                        <a:ext cx="7315200" cy="0"/>
                      </a:xfrm>
                      <a:prstGeom prst="line">
                        <a:avLst/>
                      </a:prstGeom>
                      <a:ln w="69850" cmpd="thickThi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8A876F"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95pt,29pt" to="510.0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" strokecolor="#4579b8 [3044]" strokeweight="5.5pt">
              <v:stroke linestyle="thickThin"/>
            </v:line>
          </w:pict>
        </mc:Fallback>
      </mc:AlternateContent>
    </w:r>
    <w:r w:rsidRPr="000C189A">
      <w:rPr>
        <w:rFonts w:ascii="Times New Roman" w:hAnsi="Times New Roman" w:cs="Times New Roman"/>
        <w:sz w:val="16"/>
        <w:lang w:val="lv-LV"/>
      </w:rPr>
      <w:t>Meldru iela 5a, Rīga, LV-1015; Tālr.: +371 67082087; Mob.:+371 29220405; Tālr./Fax: +371 67082088; E-mail: </w:t>
    </w:r>
    <w:hyperlink r:id="rId2" w:history="1">
      <w:r w:rsidRPr="000C189A">
        <w:rPr>
          <w:rFonts w:ascii="Times New Roman" w:hAnsi="Times New Roman" w:cs="Times New Roman"/>
          <w:sz w:val="16"/>
          <w:lang w:val="lv-LV"/>
        </w:rPr>
        <w:t>ljs@ljs.lv</w:t>
      </w:r>
    </w:hyperlink>
  </w:p>
  <w:p w:rsidR="004D74BA" w:rsidRPr="000C189A" w:rsidRDefault="004D74BA" w:rsidP="001B55CA">
    <w:pPr>
      <w:pStyle w:val="Header"/>
      <w:rPr>
        <w:lang w:val="lv-LV"/>
      </w:rPr>
    </w:pPr>
  </w:p>
  <w:p w:rsidR="004D74BA" w:rsidRPr="001B55CA" w:rsidRDefault="004D74BA" w:rsidP="001B55CA">
    <w:pPr>
      <w:pStyle w:val="Header"/>
      <w:rPr>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E2646"/>
    <w:multiLevelType w:val="multilevel"/>
    <w:tmpl w:val="DDE8AFAE"/>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BF078CA"/>
    <w:multiLevelType w:val="hybridMultilevel"/>
    <w:tmpl w:val="933AC4A2"/>
    <w:lvl w:ilvl="0" w:tplc="1C9622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7404BCB"/>
    <w:multiLevelType w:val="hybridMultilevel"/>
    <w:tmpl w:val="666A8F0A"/>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922"/>
    <w:rsid w:val="000050AC"/>
    <w:rsid w:val="00021153"/>
    <w:rsid w:val="0002248A"/>
    <w:rsid w:val="00030BD4"/>
    <w:rsid w:val="00034523"/>
    <w:rsid w:val="00044C10"/>
    <w:rsid w:val="000548A4"/>
    <w:rsid w:val="00054E81"/>
    <w:rsid w:val="00063A09"/>
    <w:rsid w:val="00093BDB"/>
    <w:rsid w:val="00094F57"/>
    <w:rsid w:val="000A46C8"/>
    <w:rsid w:val="000B5473"/>
    <w:rsid w:val="000C189A"/>
    <w:rsid w:val="000C3E72"/>
    <w:rsid w:val="000D786E"/>
    <w:rsid w:val="000E65F7"/>
    <w:rsid w:val="000E6922"/>
    <w:rsid w:val="000F76C7"/>
    <w:rsid w:val="00101CD9"/>
    <w:rsid w:val="001041C3"/>
    <w:rsid w:val="00105A6E"/>
    <w:rsid w:val="00110FB1"/>
    <w:rsid w:val="00113235"/>
    <w:rsid w:val="00114C31"/>
    <w:rsid w:val="00122C59"/>
    <w:rsid w:val="001230BB"/>
    <w:rsid w:val="00130ECA"/>
    <w:rsid w:val="00130EDF"/>
    <w:rsid w:val="001313AD"/>
    <w:rsid w:val="00137CA3"/>
    <w:rsid w:val="001423DA"/>
    <w:rsid w:val="0014549C"/>
    <w:rsid w:val="00147F48"/>
    <w:rsid w:val="00150691"/>
    <w:rsid w:val="00150928"/>
    <w:rsid w:val="00155567"/>
    <w:rsid w:val="00163032"/>
    <w:rsid w:val="00171FD4"/>
    <w:rsid w:val="00180619"/>
    <w:rsid w:val="001B55CA"/>
    <w:rsid w:val="001B6A50"/>
    <w:rsid w:val="001D2750"/>
    <w:rsid w:val="001D785E"/>
    <w:rsid w:val="001E184B"/>
    <w:rsid w:val="001E77CE"/>
    <w:rsid w:val="001F7B5F"/>
    <w:rsid w:val="00215EC5"/>
    <w:rsid w:val="00231CE3"/>
    <w:rsid w:val="00232091"/>
    <w:rsid w:val="00246F7A"/>
    <w:rsid w:val="0025040F"/>
    <w:rsid w:val="00251397"/>
    <w:rsid w:val="00253E5F"/>
    <w:rsid w:val="002576EF"/>
    <w:rsid w:val="00260386"/>
    <w:rsid w:val="00265434"/>
    <w:rsid w:val="00270A27"/>
    <w:rsid w:val="00274B20"/>
    <w:rsid w:val="00281E09"/>
    <w:rsid w:val="00285D7B"/>
    <w:rsid w:val="002917CA"/>
    <w:rsid w:val="002A1B74"/>
    <w:rsid w:val="002B1873"/>
    <w:rsid w:val="002B30AF"/>
    <w:rsid w:val="002D1D3C"/>
    <w:rsid w:val="002F7B57"/>
    <w:rsid w:val="00305EDB"/>
    <w:rsid w:val="003206A7"/>
    <w:rsid w:val="003309E3"/>
    <w:rsid w:val="00343288"/>
    <w:rsid w:val="00346DE2"/>
    <w:rsid w:val="00356A1B"/>
    <w:rsid w:val="0036046F"/>
    <w:rsid w:val="003648CE"/>
    <w:rsid w:val="003658F1"/>
    <w:rsid w:val="00370486"/>
    <w:rsid w:val="003754D3"/>
    <w:rsid w:val="00376943"/>
    <w:rsid w:val="003772B4"/>
    <w:rsid w:val="003A102B"/>
    <w:rsid w:val="003A1124"/>
    <w:rsid w:val="003C37FB"/>
    <w:rsid w:val="003C4CAE"/>
    <w:rsid w:val="003D5632"/>
    <w:rsid w:val="003E014E"/>
    <w:rsid w:val="003E2CC7"/>
    <w:rsid w:val="003E4EF0"/>
    <w:rsid w:val="0040609B"/>
    <w:rsid w:val="00435BC4"/>
    <w:rsid w:val="00436035"/>
    <w:rsid w:val="00443AD4"/>
    <w:rsid w:val="00450645"/>
    <w:rsid w:val="00454CDD"/>
    <w:rsid w:val="004571F1"/>
    <w:rsid w:val="0047622E"/>
    <w:rsid w:val="00476DF6"/>
    <w:rsid w:val="0047798E"/>
    <w:rsid w:val="00487BC8"/>
    <w:rsid w:val="004956AC"/>
    <w:rsid w:val="004A268F"/>
    <w:rsid w:val="004A3C81"/>
    <w:rsid w:val="004A4D7E"/>
    <w:rsid w:val="004B2616"/>
    <w:rsid w:val="004C5125"/>
    <w:rsid w:val="004C5A84"/>
    <w:rsid w:val="004C5BED"/>
    <w:rsid w:val="004D0858"/>
    <w:rsid w:val="004D74BA"/>
    <w:rsid w:val="004F2A5D"/>
    <w:rsid w:val="004F78B7"/>
    <w:rsid w:val="00500311"/>
    <w:rsid w:val="0051774D"/>
    <w:rsid w:val="005366FD"/>
    <w:rsid w:val="00541EC8"/>
    <w:rsid w:val="005442E5"/>
    <w:rsid w:val="005469DE"/>
    <w:rsid w:val="00550B46"/>
    <w:rsid w:val="00551464"/>
    <w:rsid w:val="00557D2F"/>
    <w:rsid w:val="00577615"/>
    <w:rsid w:val="005928D4"/>
    <w:rsid w:val="0059474A"/>
    <w:rsid w:val="00596EE8"/>
    <w:rsid w:val="005A502B"/>
    <w:rsid w:val="005B5928"/>
    <w:rsid w:val="005C7ADE"/>
    <w:rsid w:val="005E4636"/>
    <w:rsid w:val="005F24CF"/>
    <w:rsid w:val="0060049C"/>
    <w:rsid w:val="006065AA"/>
    <w:rsid w:val="00620DCB"/>
    <w:rsid w:val="00624B9E"/>
    <w:rsid w:val="00634917"/>
    <w:rsid w:val="0064052E"/>
    <w:rsid w:val="00642D6C"/>
    <w:rsid w:val="0065051B"/>
    <w:rsid w:val="00651F72"/>
    <w:rsid w:val="006537E9"/>
    <w:rsid w:val="00661307"/>
    <w:rsid w:val="0066255A"/>
    <w:rsid w:val="00671A74"/>
    <w:rsid w:val="00673191"/>
    <w:rsid w:val="00682ABD"/>
    <w:rsid w:val="00683305"/>
    <w:rsid w:val="006864D9"/>
    <w:rsid w:val="006A2C28"/>
    <w:rsid w:val="006A4DCA"/>
    <w:rsid w:val="006B073F"/>
    <w:rsid w:val="006E03D7"/>
    <w:rsid w:val="006E66D3"/>
    <w:rsid w:val="007019CD"/>
    <w:rsid w:val="007031A3"/>
    <w:rsid w:val="007127B1"/>
    <w:rsid w:val="00726139"/>
    <w:rsid w:val="007278DA"/>
    <w:rsid w:val="0072793B"/>
    <w:rsid w:val="007315CA"/>
    <w:rsid w:val="00735EAA"/>
    <w:rsid w:val="007514A6"/>
    <w:rsid w:val="00754A50"/>
    <w:rsid w:val="00761657"/>
    <w:rsid w:val="00761809"/>
    <w:rsid w:val="00761CE9"/>
    <w:rsid w:val="007856EE"/>
    <w:rsid w:val="007964A4"/>
    <w:rsid w:val="00797E63"/>
    <w:rsid w:val="007A31F9"/>
    <w:rsid w:val="007A444C"/>
    <w:rsid w:val="007B734A"/>
    <w:rsid w:val="007C1CD1"/>
    <w:rsid w:val="007C2D53"/>
    <w:rsid w:val="007C4FB6"/>
    <w:rsid w:val="007D081A"/>
    <w:rsid w:val="007D1518"/>
    <w:rsid w:val="007D2A0D"/>
    <w:rsid w:val="007D2BC9"/>
    <w:rsid w:val="007D36B2"/>
    <w:rsid w:val="007E006D"/>
    <w:rsid w:val="007E704F"/>
    <w:rsid w:val="007F19B4"/>
    <w:rsid w:val="007F64C1"/>
    <w:rsid w:val="008052E7"/>
    <w:rsid w:val="00822876"/>
    <w:rsid w:val="00824E43"/>
    <w:rsid w:val="008315FB"/>
    <w:rsid w:val="008328BE"/>
    <w:rsid w:val="008426F9"/>
    <w:rsid w:val="00842BD4"/>
    <w:rsid w:val="008438A1"/>
    <w:rsid w:val="00846E8C"/>
    <w:rsid w:val="00865B63"/>
    <w:rsid w:val="008904F1"/>
    <w:rsid w:val="0089374F"/>
    <w:rsid w:val="00894E5E"/>
    <w:rsid w:val="008B1CA4"/>
    <w:rsid w:val="008B4EA8"/>
    <w:rsid w:val="008C4956"/>
    <w:rsid w:val="00905243"/>
    <w:rsid w:val="00912BF3"/>
    <w:rsid w:val="00930BB5"/>
    <w:rsid w:val="009442F3"/>
    <w:rsid w:val="00944B7A"/>
    <w:rsid w:val="00947904"/>
    <w:rsid w:val="009542D5"/>
    <w:rsid w:val="009564D2"/>
    <w:rsid w:val="0096182F"/>
    <w:rsid w:val="00962D86"/>
    <w:rsid w:val="0097538C"/>
    <w:rsid w:val="00981639"/>
    <w:rsid w:val="009B0C22"/>
    <w:rsid w:val="00A1136F"/>
    <w:rsid w:val="00A204E2"/>
    <w:rsid w:val="00A24129"/>
    <w:rsid w:val="00A243E9"/>
    <w:rsid w:val="00A26034"/>
    <w:rsid w:val="00A30F61"/>
    <w:rsid w:val="00A62EF1"/>
    <w:rsid w:val="00A70917"/>
    <w:rsid w:val="00A846AC"/>
    <w:rsid w:val="00A849A1"/>
    <w:rsid w:val="00AA0C87"/>
    <w:rsid w:val="00AA790F"/>
    <w:rsid w:val="00AC2F28"/>
    <w:rsid w:val="00AD13DA"/>
    <w:rsid w:val="00AD603A"/>
    <w:rsid w:val="00B006E4"/>
    <w:rsid w:val="00B01035"/>
    <w:rsid w:val="00B1448E"/>
    <w:rsid w:val="00B17CC7"/>
    <w:rsid w:val="00B22782"/>
    <w:rsid w:val="00B40F00"/>
    <w:rsid w:val="00B41AA0"/>
    <w:rsid w:val="00B42C02"/>
    <w:rsid w:val="00B57D17"/>
    <w:rsid w:val="00B60BA7"/>
    <w:rsid w:val="00B874B1"/>
    <w:rsid w:val="00B926A5"/>
    <w:rsid w:val="00B97342"/>
    <w:rsid w:val="00BA7EB6"/>
    <w:rsid w:val="00BB5458"/>
    <w:rsid w:val="00BC6358"/>
    <w:rsid w:val="00BD119B"/>
    <w:rsid w:val="00BD6097"/>
    <w:rsid w:val="00BE677C"/>
    <w:rsid w:val="00C01B7A"/>
    <w:rsid w:val="00C20579"/>
    <w:rsid w:val="00C24536"/>
    <w:rsid w:val="00C3094B"/>
    <w:rsid w:val="00C42E39"/>
    <w:rsid w:val="00C44300"/>
    <w:rsid w:val="00C83063"/>
    <w:rsid w:val="00C91A32"/>
    <w:rsid w:val="00C9759C"/>
    <w:rsid w:val="00CA07B3"/>
    <w:rsid w:val="00CB0155"/>
    <w:rsid w:val="00CC52DC"/>
    <w:rsid w:val="00CD2920"/>
    <w:rsid w:val="00CE3B4F"/>
    <w:rsid w:val="00CF208E"/>
    <w:rsid w:val="00CF3338"/>
    <w:rsid w:val="00D03E5D"/>
    <w:rsid w:val="00D0757A"/>
    <w:rsid w:val="00D10463"/>
    <w:rsid w:val="00D14CEA"/>
    <w:rsid w:val="00D4290C"/>
    <w:rsid w:val="00D46003"/>
    <w:rsid w:val="00D824A5"/>
    <w:rsid w:val="00D83631"/>
    <w:rsid w:val="00DA0D87"/>
    <w:rsid w:val="00DA40A3"/>
    <w:rsid w:val="00DA54AC"/>
    <w:rsid w:val="00DA587D"/>
    <w:rsid w:val="00DA6AD7"/>
    <w:rsid w:val="00DB3E87"/>
    <w:rsid w:val="00DD2D36"/>
    <w:rsid w:val="00E105AB"/>
    <w:rsid w:val="00E33115"/>
    <w:rsid w:val="00E37D5E"/>
    <w:rsid w:val="00E466B0"/>
    <w:rsid w:val="00E868CD"/>
    <w:rsid w:val="00E95E8D"/>
    <w:rsid w:val="00ED17FC"/>
    <w:rsid w:val="00ED3B4C"/>
    <w:rsid w:val="00EE1C2C"/>
    <w:rsid w:val="00EE7922"/>
    <w:rsid w:val="00EF074A"/>
    <w:rsid w:val="00EF3AA6"/>
    <w:rsid w:val="00EF6FC5"/>
    <w:rsid w:val="00F015F7"/>
    <w:rsid w:val="00F04CDA"/>
    <w:rsid w:val="00F10473"/>
    <w:rsid w:val="00F17AB3"/>
    <w:rsid w:val="00F212E2"/>
    <w:rsid w:val="00F2642E"/>
    <w:rsid w:val="00F27BAE"/>
    <w:rsid w:val="00F5276A"/>
    <w:rsid w:val="00F60DDD"/>
    <w:rsid w:val="00F66F99"/>
    <w:rsid w:val="00F801E0"/>
    <w:rsid w:val="00F840F4"/>
    <w:rsid w:val="00F91733"/>
    <w:rsid w:val="00FB012A"/>
    <w:rsid w:val="00FB66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D1DFB9-1163-4E09-A44F-C0809A54B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4762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0619"/>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5C7ADE"/>
    <w:rPr>
      <w:color w:val="0000FF" w:themeColor="hyperlink"/>
      <w:u w:val="single"/>
    </w:rPr>
  </w:style>
  <w:style w:type="table" w:styleId="TableGrid">
    <w:name w:val="Table Grid"/>
    <w:basedOn w:val="TableNormal"/>
    <w:uiPriority w:val="39"/>
    <w:rsid w:val="00600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19B4"/>
    <w:rPr>
      <w:sz w:val="16"/>
      <w:szCs w:val="16"/>
    </w:rPr>
  </w:style>
  <w:style w:type="paragraph" w:styleId="CommentText">
    <w:name w:val="annotation text"/>
    <w:basedOn w:val="Normal"/>
    <w:link w:val="CommentTextChar"/>
    <w:uiPriority w:val="99"/>
    <w:semiHidden/>
    <w:unhideWhenUsed/>
    <w:rsid w:val="007F19B4"/>
    <w:pPr>
      <w:spacing w:line="240" w:lineRule="auto"/>
    </w:pPr>
    <w:rPr>
      <w:sz w:val="20"/>
      <w:szCs w:val="20"/>
    </w:rPr>
  </w:style>
  <w:style w:type="character" w:customStyle="1" w:styleId="CommentTextChar">
    <w:name w:val="Comment Text Char"/>
    <w:basedOn w:val="DefaultParagraphFont"/>
    <w:link w:val="CommentText"/>
    <w:uiPriority w:val="99"/>
    <w:semiHidden/>
    <w:rsid w:val="007F19B4"/>
    <w:rPr>
      <w:sz w:val="20"/>
      <w:szCs w:val="20"/>
      <w:lang w:val="en-GB"/>
    </w:rPr>
  </w:style>
  <w:style w:type="paragraph" w:styleId="CommentSubject">
    <w:name w:val="annotation subject"/>
    <w:basedOn w:val="CommentText"/>
    <w:next w:val="CommentText"/>
    <w:link w:val="CommentSubjectChar"/>
    <w:uiPriority w:val="99"/>
    <w:semiHidden/>
    <w:unhideWhenUsed/>
    <w:rsid w:val="007F19B4"/>
    <w:rPr>
      <w:b/>
      <w:bCs/>
    </w:rPr>
  </w:style>
  <w:style w:type="character" w:customStyle="1" w:styleId="CommentSubjectChar">
    <w:name w:val="Comment Subject Char"/>
    <w:basedOn w:val="CommentTextChar"/>
    <w:link w:val="CommentSubject"/>
    <w:uiPriority w:val="99"/>
    <w:semiHidden/>
    <w:rsid w:val="007F19B4"/>
    <w:rPr>
      <w:b/>
      <w:bCs/>
      <w:sz w:val="20"/>
      <w:szCs w:val="20"/>
      <w:lang w:val="en-GB"/>
    </w:rPr>
  </w:style>
  <w:style w:type="paragraph" w:styleId="BalloonText">
    <w:name w:val="Balloon Text"/>
    <w:basedOn w:val="Normal"/>
    <w:link w:val="BalloonTextChar"/>
    <w:uiPriority w:val="99"/>
    <w:semiHidden/>
    <w:unhideWhenUsed/>
    <w:rsid w:val="007F19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9B4"/>
    <w:rPr>
      <w:rFonts w:ascii="Tahoma" w:hAnsi="Tahoma" w:cs="Tahoma"/>
      <w:sz w:val="16"/>
      <w:szCs w:val="16"/>
      <w:lang w:val="en-GB"/>
    </w:rPr>
  </w:style>
  <w:style w:type="paragraph" w:styleId="ListParagraph">
    <w:name w:val="List Paragraph"/>
    <w:basedOn w:val="Normal"/>
    <w:uiPriority w:val="34"/>
    <w:qFormat/>
    <w:rsid w:val="004571F1"/>
    <w:pPr>
      <w:ind w:left="720"/>
      <w:contextualSpacing/>
    </w:pPr>
  </w:style>
  <w:style w:type="paragraph" w:styleId="Header">
    <w:name w:val="header"/>
    <w:basedOn w:val="Normal"/>
    <w:link w:val="HeaderChar"/>
    <w:uiPriority w:val="99"/>
    <w:unhideWhenUsed/>
    <w:rsid w:val="005003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0311"/>
    <w:rPr>
      <w:lang w:val="en-GB"/>
    </w:rPr>
  </w:style>
  <w:style w:type="paragraph" w:styleId="Footer">
    <w:name w:val="footer"/>
    <w:basedOn w:val="Normal"/>
    <w:link w:val="FooterChar"/>
    <w:uiPriority w:val="99"/>
    <w:unhideWhenUsed/>
    <w:rsid w:val="005003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0311"/>
    <w:rPr>
      <w:lang w:val="en-GB"/>
    </w:rPr>
  </w:style>
  <w:style w:type="character" w:customStyle="1" w:styleId="Heading1Char">
    <w:name w:val="Heading 1 Char"/>
    <w:basedOn w:val="DefaultParagraphFont"/>
    <w:link w:val="Heading1"/>
    <w:uiPriority w:val="9"/>
    <w:rsid w:val="0047622E"/>
    <w:rPr>
      <w:rFonts w:asciiTheme="majorHAnsi" w:eastAsiaTheme="majorEastAsia" w:hAnsiTheme="majorHAnsi" w:cstheme="majorBidi"/>
      <w:b/>
      <w:bCs/>
      <w:color w:val="365F91" w:themeColor="accent1" w:themeShade="BF"/>
      <w:sz w:val="28"/>
      <w:szCs w:val="28"/>
      <w:lang w:val="en-GB"/>
    </w:rPr>
  </w:style>
  <w:style w:type="character" w:customStyle="1" w:styleId="BodyTextChar">
    <w:name w:val="Body Text Char"/>
    <w:aliases w:val="Pamatteksts Rakstz. Rakstz. Rakstz. Rakstz. Rakstz. Char"/>
    <w:basedOn w:val="DefaultParagraphFont"/>
    <w:link w:val="BodyText"/>
    <w:locked/>
    <w:rsid w:val="007C2D53"/>
    <w:rPr>
      <w:rFonts w:ascii="Arial" w:eastAsia="Times New Roman" w:hAnsi="Arial" w:cs="Times New Roman"/>
      <w:spacing w:val="-2"/>
      <w:sz w:val="18"/>
      <w:szCs w:val="20"/>
    </w:rPr>
  </w:style>
  <w:style w:type="paragraph" w:styleId="BodyText">
    <w:name w:val="Body Text"/>
    <w:aliases w:val="Pamatteksts Rakstz. Rakstz. Rakstz. Rakstz. Rakstz."/>
    <w:basedOn w:val="Normal"/>
    <w:link w:val="BodyTextChar"/>
    <w:unhideWhenUsed/>
    <w:rsid w:val="007C2D53"/>
    <w:pPr>
      <w:tabs>
        <w:tab w:val="right" w:pos="8789"/>
      </w:tabs>
      <w:suppressAutoHyphens/>
      <w:spacing w:after="0" w:line="240" w:lineRule="auto"/>
      <w:jc w:val="both"/>
    </w:pPr>
    <w:rPr>
      <w:rFonts w:ascii="Arial" w:eastAsia="Times New Roman" w:hAnsi="Arial" w:cs="Times New Roman"/>
      <w:spacing w:val="-2"/>
      <w:sz w:val="18"/>
      <w:szCs w:val="20"/>
      <w:lang w:val="lv-LV"/>
    </w:rPr>
  </w:style>
  <w:style w:type="character" w:customStyle="1" w:styleId="BodyTextChar1">
    <w:name w:val="Body Text Char1"/>
    <w:basedOn w:val="DefaultParagraphFont"/>
    <w:uiPriority w:val="99"/>
    <w:semiHidden/>
    <w:rsid w:val="007C2D5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81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s.teikmanis@lma.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p@latnet.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trina.sproge@lsa.lv" TargetMode="External"/><Relationship Id="rId4" Type="http://schemas.openxmlformats.org/officeDocument/2006/relationships/settings" Target="settings.xml"/><Relationship Id="rId9" Type="http://schemas.openxmlformats.org/officeDocument/2006/relationships/hyperlink" Target="mailto:tatjana.volkova@ba.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ljs@lj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88BBF-B746-42F0-BC9C-C408DBAA0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Edijs Štāls</dc:creator>
  <cp:lastModifiedBy>Jazeps Laptop</cp:lastModifiedBy>
  <cp:revision>2</cp:revision>
  <cp:lastPrinted>2018-12-13T12:30:00Z</cp:lastPrinted>
  <dcterms:created xsi:type="dcterms:W3CDTF">2021-12-30T11:23:00Z</dcterms:created>
  <dcterms:modified xsi:type="dcterms:W3CDTF">2021-12-30T11:23:00Z</dcterms:modified>
</cp:coreProperties>
</file>